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C" w:rsidRPr="008555F8" w:rsidRDefault="00295AAC" w:rsidP="00295AAC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AC" w:rsidRPr="007329A3" w:rsidRDefault="00295AAC" w:rsidP="00295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A3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295AAC" w:rsidRPr="007329A3" w:rsidRDefault="00295AAC" w:rsidP="00295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A3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  <w:r w:rsidRPr="007329A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МАЯКСКОГО </w:t>
      </w:r>
      <w:r w:rsidRPr="007329A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95AAC" w:rsidRPr="007329A3" w:rsidRDefault="009E229E" w:rsidP="00295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295AAC" w:rsidRPr="007329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95AAC" w:rsidRPr="007329A3" w:rsidRDefault="00295AAC" w:rsidP="00295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A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95AAC" w:rsidRPr="00295AAC" w:rsidRDefault="00295AAC" w:rsidP="00295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295AAC">
        <w:rPr>
          <w:rFonts w:ascii="Times New Roman" w:hAnsi="Times New Roman" w:cs="Times New Roman"/>
          <w:color w:val="0000FF"/>
          <w:sz w:val="28"/>
          <w:szCs w:val="28"/>
        </w:rPr>
        <w:t>от 30.09.2021  г. № 37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295AAC" w:rsidRPr="007329A3" w:rsidRDefault="00295AAC" w:rsidP="0029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9A3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295AAC" w:rsidRPr="007329A3" w:rsidRDefault="00295AAC" w:rsidP="0029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9A3">
        <w:rPr>
          <w:rFonts w:ascii="Times New Roman" w:hAnsi="Times New Roman" w:cs="Times New Roman"/>
          <w:sz w:val="24"/>
          <w:szCs w:val="24"/>
        </w:rPr>
        <w:t>в Решение Совета депутатов</w:t>
      </w:r>
    </w:p>
    <w:p w:rsidR="00295AAC" w:rsidRPr="007329A3" w:rsidRDefault="00295AAC" w:rsidP="0029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9A3">
        <w:rPr>
          <w:rFonts w:ascii="Times New Roman" w:hAnsi="Times New Roman" w:cs="Times New Roman"/>
          <w:sz w:val="24"/>
          <w:szCs w:val="24"/>
        </w:rPr>
        <w:t xml:space="preserve">от 30.12.2020 г. № </w:t>
      </w:r>
      <w:r w:rsidRPr="007329A3">
        <w:rPr>
          <w:rFonts w:ascii="Times New Roman" w:hAnsi="Times New Roman" w:cs="Times New Roman"/>
          <w:color w:val="0000FF"/>
          <w:sz w:val="24"/>
          <w:szCs w:val="24"/>
        </w:rPr>
        <w:t>17</w:t>
      </w:r>
    </w:p>
    <w:p w:rsidR="00295AAC" w:rsidRPr="007329A3" w:rsidRDefault="00295AAC" w:rsidP="0029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9A3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Pr="007329A3">
        <w:rPr>
          <w:rFonts w:ascii="Times New Roman" w:hAnsi="Times New Roman" w:cs="Times New Roman"/>
          <w:color w:val="0000FF"/>
          <w:sz w:val="24"/>
          <w:szCs w:val="24"/>
        </w:rPr>
        <w:t>Маякского</w:t>
      </w:r>
      <w:r w:rsidRPr="0073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AC" w:rsidRPr="007329A3" w:rsidRDefault="00295AAC" w:rsidP="0029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9A3">
        <w:rPr>
          <w:rFonts w:ascii="Times New Roman" w:hAnsi="Times New Roman" w:cs="Times New Roman"/>
          <w:sz w:val="24"/>
          <w:szCs w:val="24"/>
        </w:rPr>
        <w:t xml:space="preserve">сельского поселения на 2021 год </w:t>
      </w:r>
    </w:p>
    <w:p w:rsidR="00295AAC" w:rsidRPr="007329A3" w:rsidRDefault="00295AAC" w:rsidP="00295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9A3"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AC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r w:rsidRPr="00295AAC"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>Маякского</w:t>
      </w:r>
      <w:r w:rsidRPr="00295A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AC">
        <w:rPr>
          <w:rFonts w:ascii="Times New Roman" w:hAnsi="Times New Roman" w:cs="Times New Roman"/>
          <w:sz w:val="28"/>
          <w:szCs w:val="28"/>
        </w:rPr>
        <w:t>РЕШАЕТ: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AC">
        <w:rPr>
          <w:rFonts w:ascii="Times New Roman" w:hAnsi="Times New Roman" w:cs="Times New Roman"/>
          <w:sz w:val="28"/>
          <w:szCs w:val="28"/>
        </w:rPr>
        <w:t xml:space="preserve"> внести в Решение Совета депутатов от 30.12.2020 г. № </w:t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>17</w:t>
      </w:r>
      <w:r w:rsidRPr="00295AA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 xml:space="preserve">Маякского </w:t>
      </w:r>
      <w:r w:rsidRPr="00295AAC">
        <w:rPr>
          <w:rFonts w:ascii="Times New Roman" w:hAnsi="Times New Roman" w:cs="Times New Roman"/>
          <w:sz w:val="28"/>
          <w:szCs w:val="28"/>
        </w:rPr>
        <w:t>сельского поселения на 2021 год и плановый период 2022 и 2023 годов»  следующие изменения: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AC">
        <w:rPr>
          <w:rFonts w:ascii="Times New Roman" w:hAnsi="Times New Roman" w:cs="Times New Roman"/>
          <w:sz w:val="28"/>
          <w:szCs w:val="28"/>
        </w:rPr>
        <w:t>1) в части 1 статьи 1: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295AAC">
        <w:rPr>
          <w:rFonts w:ascii="Times New Roman" w:hAnsi="Times New Roman" w:cs="Times New Roman"/>
          <w:sz w:val="28"/>
          <w:szCs w:val="28"/>
        </w:rPr>
        <w:t>в пункте 1 цифры «</w:t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 xml:space="preserve">14 862,79» </w:t>
      </w:r>
      <w:r w:rsidRPr="00295AAC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>« 15 319,74»,</w:t>
      </w:r>
      <w:r w:rsidRPr="00295AAC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 xml:space="preserve">13 175,94» </w:t>
      </w:r>
      <w:r w:rsidRPr="00295AAC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>«13 640,44»;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AC">
        <w:rPr>
          <w:rFonts w:ascii="Times New Roman" w:hAnsi="Times New Roman" w:cs="Times New Roman"/>
          <w:sz w:val="28"/>
          <w:szCs w:val="28"/>
        </w:rPr>
        <w:t>в пункте 2 цифры «</w:t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>14 915,91»</w:t>
      </w:r>
      <w:r w:rsidRPr="00295AAC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>15 372,85</w:t>
      </w:r>
      <w:r w:rsidRPr="00295AAC">
        <w:rPr>
          <w:rFonts w:ascii="Times New Roman" w:hAnsi="Times New Roman" w:cs="Times New Roman"/>
          <w:sz w:val="28"/>
          <w:szCs w:val="28"/>
        </w:rPr>
        <w:t>»;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AC">
        <w:rPr>
          <w:rFonts w:ascii="Times New Roman" w:hAnsi="Times New Roman" w:cs="Times New Roman"/>
          <w:sz w:val="28"/>
          <w:szCs w:val="28"/>
        </w:rPr>
        <w:t>3) приложение 4 изложить в новой редакции (приложение 1 к настоящему Решению);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AC">
        <w:rPr>
          <w:rFonts w:ascii="Times New Roman" w:hAnsi="Times New Roman" w:cs="Times New Roman"/>
          <w:sz w:val="28"/>
          <w:szCs w:val="28"/>
        </w:rPr>
        <w:t>4) приложение 5 изложить в новой редакции (приложение 2 к настоящему Решению);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AC">
        <w:rPr>
          <w:rFonts w:ascii="Times New Roman" w:hAnsi="Times New Roman" w:cs="Times New Roman"/>
          <w:sz w:val="28"/>
          <w:szCs w:val="28"/>
        </w:rPr>
        <w:t>5) приложение 6 изложить в новой редакции (приложение 3 к настоящему Решению).</w:t>
      </w: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AAC" w:rsidRPr="00295AAC" w:rsidRDefault="00295AAC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AAC" w:rsidRDefault="00295AAC" w:rsidP="00295AAC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  <w:r w:rsidRPr="00295AA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95AAC">
        <w:rPr>
          <w:rFonts w:ascii="Times New Roman" w:hAnsi="Times New Roman" w:cs="Times New Roman"/>
          <w:sz w:val="28"/>
          <w:szCs w:val="28"/>
        </w:rPr>
        <w:tab/>
      </w:r>
      <w:r w:rsidRPr="00295AA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295AAC">
        <w:rPr>
          <w:rFonts w:ascii="Times New Roman" w:hAnsi="Times New Roman" w:cs="Times New Roman"/>
          <w:sz w:val="28"/>
          <w:szCs w:val="28"/>
        </w:rPr>
        <w:tab/>
      </w:r>
      <w:r w:rsidRPr="00295AAC">
        <w:rPr>
          <w:rFonts w:ascii="Times New Roman" w:hAnsi="Times New Roman" w:cs="Times New Roman"/>
          <w:color w:val="0000FF"/>
          <w:sz w:val="28"/>
          <w:szCs w:val="28"/>
        </w:rPr>
        <w:t>Б.Я. Хатынов</w:t>
      </w:r>
    </w:p>
    <w:p w:rsidR="007329A3" w:rsidRDefault="007329A3" w:rsidP="00295AAC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7329A3" w:rsidRDefault="007329A3" w:rsidP="00295AAC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p w:rsidR="007329A3" w:rsidRDefault="007329A3" w:rsidP="00295AAC">
      <w:pPr>
        <w:pStyle w:val="a3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2138" w:type="dxa"/>
        <w:tblInd w:w="-459" w:type="dxa"/>
        <w:tblLayout w:type="fixed"/>
        <w:tblLook w:val="04A0"/>
      </w:tblPr>
      <w:tblGrid>
        <w:gridCol w:w="3828"/>
        <w:gridCol w:w="141"/>
        <w:gridCol w:w="1418"/>
        <w:gridCol w:w="709"/>
        <w:gridCol w:w="567"/>
        <w:gridCol w:w="567"/>
        <w:gridCol w:w="1275"/>
        <w:gridCol w:w="1276"/>
        <w:gridCol w:w="1134"/>
        <w:gridCol w:w="283"/>
        <w:gridCol w:w="940"/>
      </w:tblGrid>
      <w:tr w:rsidR="007329A3" w:rsidRPr="007329A3" w:rsidTr="007329A3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4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Маякского сельского поселения от 30.09.2021 г. № </w:t>
            </w:r>
            <w:r w:rsidRPr="007329A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37</w:t>
            </w: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" О внесении изменений в Решение Совета депутатов от 30.12.2020 г. № 17 «О бюджете Маякского сельского поселения на 2021 год и на плановый период 2022 и 2023 годов»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"Приложение  4 </w:t>
            </w:r>
          </w:p>
        </w:tc>
      </w:tr>
      <w:tr w:rsidR="007329A3" w:rsidRPr="007329A3" w:rsidTr="007329A3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Маякского сельского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2021 год и на  плановый период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2022 и 2023 годов"от  30.12.2020 г №  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15"/>
        </w:trPr>
        <w:tc>
          <w:tcPr>
            <w:tcW w:w="109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 разделам и подразделам классификации расходов бюджетов на 2021 год   и  на плановый период 2022 и 2023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15"/>
        </w:trPr>
        <w:tc>
          <w:tcPr>
            <w:tcW w:w="109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7329A3">
        <w:trPr>
          <w:trHeight w:val="315"/>
        </w:trPr>
        <w:tc>
          <w:tcPr>
            <w:tcW w:w="109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8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15 372,85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12 293,78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9 293,07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"Развитие дорожного хозяйства в Маякском сельском поселении"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1 220,14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1 220,14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1 393,16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"Развитие культуры Маякского сельского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4 400,72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2 533,68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2 736,99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2 272,50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2 272,50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культуры)(Закупка товаров, работ и услуг для обеспечения государственных (муниципальных) нужд)(Закупка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1 408,69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63,37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63,47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Обеспечнение развития и укрепления материально-тиехнической базы домов культуры в населённых пунктах с числом жителей дп 50 тысяч человек(Закупка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02000L4670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0200028380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127,11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127,11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"Обеспечение пожарной безопасности на территории Маякского сельского псоеления"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1 586,39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"Организация системы обращения с отходами, в том числе с твердыми коммунальными отходами, на территории Маякского сельского поселения Октябрьского муниципального района Челябинской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мест (площадок) накопления твердых коммунальных отходов(Закупка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7 827,14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7 404,18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5 351,87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Маякского сельского поселения(Социальное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62,41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616,10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616,10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616,10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взносы на капитальный ремонт общего имущества в многоквартирном доме(Закупка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9900017910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1 275,83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1 275,83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1 275,83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9900024750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271,82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полномочий(Межбюджетные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124,56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в границах сельского поселения водоснабжения населения(Закупка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9900015810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сельского поселения газоснабжения населения(Закупка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9900015890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107,60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9900082200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описанию местоположения границ территориалных зон (в соответствии с заключенными соглашениями опередаче полномочий)(Закупка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99000S9330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</w:t>
            </w: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конопли(Закупка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9900014605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сельских поселений(Закупка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31,27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6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муниципальным унитарным предприятиям Маякского сельского поселения, оказывающим услуги водоснабжения, на финансовое обеспечение затрат, связанных с производственной деятельностью предприятий(Иные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9900015820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1 146,55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11,96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выполения муниципальных функций(Расходы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1 842,62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1 842,62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1 842,62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выполения муниципальных функций(Закупка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1 144,00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282,54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выполения муниципальных функций(Закупка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9A3" w:rsidRPr="007329A3" w:rsidTr="00C90E0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выполения муниципальных функций(Иные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A3" w:rsidRPr="007329A3" w:rsidRDefault="007329A3" w:rsidP="007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102,72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3" w:rsidRPr="007329A3" w:rsidRDefault="007329A3" w:rsidP="007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9A3" w:rsidRDefault="007329A3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E04" w:rsidRDefault="00C90E04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E04" w:rsidRDefault="00C90E04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E04" w:rsidRDefault="00C90E04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624" w:type="dxa"/>
        <w:tblInd w:w="-601" w:type="dxa"/>
        <w:tblLayout w:type="fixed"/>
        <w:tblLook w:val="04A0"/>
      </w:tblPr>
      <w:tblGrid>
        <w:gridCol w:w="2836"/>
        <w:gridCol w:w="709"/>
        <w:gridCol w:w="567"/>
        <w:gridCol w:w="708"/>
        <w:gridCol w:w="1701"/>
        <w:gridCol w:w="709"/>
        <w:gridCol w:w="1417"/>
        <w:gridCol w:w="1418"/>
        <w:gridCol w:w="1276"/>
        <w:gridCol w:w="283"/>
      </w:tblGrid>
      <w:tr w:rsidR="00C90E04" w:rsidRPr="00C90E04" w:rsidTr="00C90E04">
        <w:trPr>
          <w:trHeight w:val="4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2 </w:t>
            </w:r>
          </w:p>
        </w:tc>
      </w:tr>
      <w:tr w:rsidR="00C90E04" w:rsidRPr="00C90E04" w:rsidTr="00C90E04">
        <w:trPr>
          <w:trHeight w:val="31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Маякского сельского поселения от 30.09.2021 г. № </w:t>
            </w:r>
            <w:r w:rsidRPr="00C90E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37</w:t>
            </w: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" О внесении изменений в Решение Совета депутатов от 30.12.2020 г. № 17 «О бюджете Маякского сельского поселения на 2021 год и на плановый период 2022 и 2023 годов»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"Приложение 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 сельского поселения</w:t>
            </w: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Маякского сельского</w:t>
            </w: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2021 год и на  плановый период</w:t>
            </w: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2022 и 2023 годов"</w:t>
            </w: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от  30.12.2020 г №  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 бюджета Маякского сельского поселения на 2021 год и на  плановый период  2022 и 2023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(тыс. руб.)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ind w:right="3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15 372,85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12 293,78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9 293,07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15 372,85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12 293,78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9 293,07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3 883,63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2 850,58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2 844,18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616,10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Непрограммные направления </w:t>
            </w: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616,10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616,10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616,10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3 050,13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2 234,28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2 227,88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3 050,13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2 234,28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2 227,88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Финансовое обеспечение выполения муниципальных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3 050,13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2 234,28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2 227,88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1 842,62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1 842,62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1 842,62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282,54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C90E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102,72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9900082200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9900082200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51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</w:t>
            </w: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Проведение работ по описанию местоположения границ территориалных зон (в соответствии с заключенными соглашениями опередаче полномочий)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99000S9330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99000S9330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118,73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118,73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118,73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118,73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107,60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11,13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1 864,17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1 859,17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"Обеспечение пожарной безопасности на территории Маякского сельского псоеления"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1 587,35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Обеспечение первичных мер пожарной безопасности в части создания условий для организации </w:t>
            </w: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0300024700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1 587,35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0300024700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1 586,39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4,80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0300024700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271,82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9900024750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271,82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9900024750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271,82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Мероприятия по противодействию злоупотребления и незаконного оборота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9900014605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C90E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9900014605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1 220,14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1 393,16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1 220,14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1 393,16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"Развитие дорожного хозяйства в Маякском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1 220,14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1 393,16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0100015400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1 220,14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1 393,16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0100015403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1 220,14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1 393,16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0100015403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1 220,14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1 393,16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1 401,76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3 700,42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4 209,18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2 158,96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2 136,48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2 075,83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2 075,83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2 136,48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2 075,83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2 075,83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Финансовое обеспечение организации в границах сельского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860,65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Организация в границах сельского поселения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9900015810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Субсидии муниципальным унитарным предприятиям Маякского сельского поселения, оказывающим услуги водоснабжения, на финансовое обеспечение затрат, связанных с производственной деятельностью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9900015820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Организация в границах сельского поселения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9900015890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1 275,83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1 275,83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1 275,83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1 275,83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1 275,83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1 275,83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1 528,01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2 133,35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83,13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Маякского сельского поселения "Организация системы обращения </w:t>
            </w: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 отходами, в том числе с твердыми коммунальными отходами, на территории Маякского сельского поселения Октябрьского муниципального района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1 190,51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2 133,35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83,13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1 146,55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1 146,55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39,90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Участие в организации деятельности по накоплению (в том числе раздельному накоплению) и транспортированию твердых </w:t>
            </w: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227,78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31,27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227,78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31,27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Содержание муниципального жилищного фонда и финансовое обеспечение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Ежемесячные 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9900017910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Муниципальная программа Маякского сельского поселения "Развитие культуры Маякского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</w:t>
            </w: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Финансовое обеспечение выполения муниципальных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4 396,22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3 490,68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2 533,68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4 396,22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3 490,68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2 533,68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Муниципальная программа Маякского сельского поселения "Развитие культуры Маякского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4 396,22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3 490,68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2 533,68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</w:t>
            </w: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0200028380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127,11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0200028380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127,11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Обеспечнение развития и укрепления материально-тиехнической базы домов культуры в населённых пунктах с числом жителей дп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02000L4670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02000L4670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4 269,11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2 406,37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2 406,57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2 736,99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2 272,50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2 272,50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1 408,69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63,47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02000КУ440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123,43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70,60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Непрограммные </w:t>
            </w: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Маякского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9900014900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9900014900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</w:t>
            </w:r>
          </w:p>
        </w:tc>
      </w:tr>
    </w:tbl>
    <w:p w:rsidR="00C90E04" w:rsidRDefault="00C90E04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E04" w:rsidRDefault="00C90E04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1405" w:type="dxa"/>
        <w:tblInd w:w="-459" w:type="dxa"/>
        <w:tblLayout w:type="fixed"/>
        <w:tblLook w:val="04A0"/>
      </w:tblPr>
      <w:tblGrid>
        <w:gridCol w:w="3828"/>
        <w:gridCol w:w="1131"/>
        <w:gridCol w:w="851"/>
        <w:gridCol w:w="1500"/>
        <w:gridCol w:w="1621"/>
        <w:gridCol w:w="1701"/>
        <w:gridCol w:w="773"/>
      </w:tblGrid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3 </w:t>
            </w:r>
          </w:p>
        </w:tc>
      </w:tr>
      <w:tr w:rsidR="00C90E04" w:rsidRPr="00C90E04" w:rsidTr="00C90E04">
        <w:trPr>
          <w:trHeight w:val="3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Маякского сельского поселения от 30.09.2021 г. № </w:t>
            </w:r>
            <w:r w:rsidRPr="00C90E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37</w:t>
            </w: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" О внесении изменений в Решение Совета депутатов от 30.12.2020 г. № 17 «О бюджете Маякского сельского поселения на 2021 год и на плановый период 2022 и 2023 годов»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"Приложение 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 сельского поселения</w:t>
            </w: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Маякского сельского</w:t>
            </w: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2021 год и на  плановый период</w:t>
            </w: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2022 и 2023 годов"</w:t>
            </w: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04">
              <w:rPr>
                <w:rFonts w:ascii="Times New Roman" w:eastAsia="Times New Roman" w:hAnsi="Times New Roman" w:cs="Times New Roman"/>
                <w:sz w:val="24"/>
                <w:szCs w:val="24"/>
              </w:rPr>
              <w:t>от  30.12.2020 г №  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87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  классификации расходов бюджетов на 2021 год и  на плановый период 2022 и 2023 годов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18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2021 г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0E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 г.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15 372,85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12 293,78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9 293,07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3 883,63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2 850,58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2 844,18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616,10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616,10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616,10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3 050,13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2 234,28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2 227,88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 xml:space="preserve">Другие общегосударственные </w:t>
            </w:r>
            <w:r w:rsidRPr="00C90E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217,40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113,30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118,73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113,30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118,73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1 864,17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5,76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1 859,17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5,76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1 220,14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1 393,16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1 401,76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1 220,14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1 393,16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1 401,76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3 700,42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4 209,18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2 158,96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2 136,48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2 075,83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2 075,83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1 528,01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2 133,35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83,13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35,92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4 396,22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3 490,68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2 533,68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4 396,22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3 490,68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2 533,68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62,41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62,41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124,56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0E04" w:rsidRPr="00C90E04" w:rsidTr="00C9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124,56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04" w:rsidRPr="00C90E04" w:rsidRDefault="00C90E04" w:rsidP="00C90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90E04">
              <w:rPr>
                <w:rFonts w:ascii="Arial" w:eastAsia="Times New Roman" w:hAnsi="Arial" w:cs="Arial"/>
                <w:sz w:val="24"/>
                <w:szCs w:val="24"/>
              </w:rPr>
              <w:t>230,00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04" w:rsidRPr="00C90E04" w:rsidRDefault="00C90E04" w:rsidP="00C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E0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C90E04" w:rsidRPr="00295AAC" w:rsidRDefault="00C90E04" w:rsidP="00295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EB8" w:rsidRDefault="00681EB8" w:rsidP="00295AAC">
      <w:pPr>
        <w:pStyle w:val="a3"/>
      </w:pPr>
    </w:p>
    <w:sectPr w:rsidR="00681EB8" w:rsidSect="00591611">
      <w:footerReference w:type="even" r:id="rId7"/>
      <w:footerReference w:type="default" r:id="rId8"/>
      <w:pgSz w:w="11906" w:h="16838" w:code="9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B1" w:rsidRDefault="002935B1" w:rsidP="001139A5">
      <w:pPr>
        <w:spacing w:after="0" w:line="240" w:lineRule="auto"/>
      </w:pPr>
      <w:r>
        <w:separator/>
      </w:r>
    </w:p>
  </w:endnote>
  <w:endnote w:type="continuationSeparator" w:id="1">
    <w:p w:rsidR="002935B1" w:rsidRDefault="002935B1" w:rsidP="0011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77" w:rsidRDefault="00227D3A" w:rsidP="007F3E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1E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A77" w:rsidRDefault="002935B1" w:rsidP="008973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77" w:rsidRDefault="002935B1" w:rsidP="008973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B1" w:rsidRDefault="002935B1" w:rsidP="001139A5">
      <w:pPr>
        <w:spacing w:after="0" w:line="240" w:lineRule="auto"/>
      </w:pPr>
      <w:r>
        <w:separator/>
      </w:r>
    </w:p>
  </w:footnote>
  <w:footnote w:type="continuationSeparator" w:id="1">
    <w:p w:rsidR="002935B1" w:rsidRDefault="002935B1" w:rsidP="00113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AC"/>
    <w:rsid w:val="001139A5"/>
    <w:rsid w:val="00227D3A"/>
    <w:rsid w:val="002935B1"/>
    <w:rsid w:val="00295AAC"/>
    <w:rsid w:val="00316D1D"/>
    <w:rsid w:val="00612C8C"/>
    <w:rsid w:val="00681EB8"/>
    <w:rsid w:val="007329A3"/>
    <w:rsid w:val="008A23CB"/>
    <w:rsid w:val="009E229E"/>
    <w:rsid w:val="00C9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AAC"/>
    <w:pPr>
      <w:spacing w:after="0" w:line="240" w:lineRule="auto"/>
    </w:pPr>
  </w:style>
  <w:style w:type="paragraph" w:customStyle="1" w:styleId="ConsPlusNormal">
    <w:name w:val="ConsPlusNormal"/>
    <w:rsid w:val="00295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295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295AA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rsid w:val="00295AA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rsid w:val="00295AAC"/>
  </w:style>
  <w:style w:type="paragraph" w:styleId="a7">
    <w:name w:val="Balloon Text"/>
    <w:basedOn w:val="a"/>
    <w:link w:val="a8"/>
    <w:uiPriority w:val="99"/>
    <w:semiHidden/>
    <w:unhideWhenUsed/>
    <w:rsid w:val="0029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A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90E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0E04"/>
    <w:rPr>
      <w:color w:val="800080"/>
      <w:u w:val="single"/>
    </w:rPr>
  </w:style>
  <w:style w:type="paragraph" w:customStyle="1" w:styleId="font5">
    <w:name w:val="font5"/>
    <w:basedOn w:val="a"/>
    <w:rsid w:val="00C9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C9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65">
    <w:name w:val="xl65"/>
    <w:basedOn w:val="a"/>
    <w:rsid w:val="00C9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9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9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90E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90E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90E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90E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90E0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9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9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9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2">
    <w:name w:val="xl82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4">
    <w:name w:val="xl84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9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9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9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0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90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90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90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4264</Words>
  <Characters>24308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8</cp:revision>
  <cp:lastPrinted>2021-11-23T08:55:00Z</cp:lastPrinted>
  <dcterms:created xsi:type="dcterms:W3CDTF">2021-10-06T10:59:00Z</dcterms:created>
  <dcterms:modified xsi:type="dcterms:W3CDTF">2021-11-23T08:56:00Z</dcterms:modified>
</cp:coreProperties>
</file>